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lang w:eastAsia="zh-CN"/>
        </w:rPr>
      </w:pP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lang w:eastAsia="zh-CN"/>
        </w:rPr>
        <w:t>是尾矿干排系统的核心设备</w:t>
      </w:r>
    </w:p>
    <w:p>
      <w:pPr>
        <w:rPr>
          <w:rFonts w:hint="eastAsia" w:ascii="楷体" w:hAnsi="楷体" w:eastAsia="楷体" w:cs="楷体"/>
        </w:rPr>
      </w:pPr>
      <w:r>
        <w:rPr>
          <w:rFonts w:hint="eastAsia" w:ascii="楷体" w:hAnsi="楷体" w:eastAsia="楷体" w:cs="楷体"/>
        </w:rPr>
        <w:t>尾矿干排工艺适用于浓度5%以上目，-200含量70%以下的尾矿干排处理系统，首先通过泵将尾矿给入旋流器，旋流器底流进入</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，筛上物料经过脱水，直接通过皮带机输送。旋流器溢流二次浓缩后直接干排。</w:t>
      </w:r>
    </w:p>
    <w:p>
      <w:pPr>
        <w:rPr>
          <w:rFonts w:hint="eastAsia" w:ascii="楷体" w:hAnsi="楷体" w:eastAsia="楷体" w:cs="楷体"/>
        </w:rPr>
      </w:pP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是尾矿干排系统的核心设备，</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与高效浓缩旋流器配置的尾矿干排工艺系统已在国内矿山尾矿干排方面得到了应用与推广，效果极佳。该系统解决了目前国内选矿厂尾矿干排的重大难题，</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的筛上物含水量达到18%以下，比其他脱水工艺节电2ks·h/t，节省投资30%-40%，节省干排成本2-4元/吨。</w:t>
      </w:r>
    </w:p>
    <w:p>
      <w:pPr>
        <w:rPr>
          <w:rFonts w:hint="eastAsia" w:ascii="楷体" w:hAnsi="楷体" w:eastAsia="楷体" w:cs="楷体"/>
        </w:rPr>
      </w:pPr>
      <w:r>
        <w:rPr>
          <w:rFonts w:hint="eastAsia" w:ascii="楷体" w:hAnsi="楷体" w:eastAsia="楷体" w:cs="楷体"/>
        </w:rPr>
        <w:t>尾矿的预浓缩采用高效浓缩旋流器，该旋流器采用独特的结构设计，具有浓缩效率高，耐磨性能强，使用寿命长等特点，已于2008年获国家专利。在铁矿中，即使给矿浓度在5%左右，底流浓度依然能保持65%，产率75%以上。</w:t>
      </w:r>
    </w:p>
    <w:p>
      <w:pPr>
        <w:rPr>
          <w:rFonts w:hint="eastAsia" w:ascii="楷体" w:hAnsi="楷体" w:eastAsia="楷体" w:cs="楷体"/>
        </w:rPr>
      </w:pPr>
      <w:r>
        <w:rPr>
          <w:rFonts w:hint="eastAsia" w:ascii="楷体" w:hAnsi="楷体" w:eastAsia="楷体" w:cs="楷体"/>
        </w:rPr>
        <w:t>特点：1、与常规的筛板相比，采用的聚氨酯筛板的耐磨性能是一般刚性材质的5倍以上；</w:t>
      </w:r>
    </w:p>
    <w:p>
      <w:pPr>
        <w:rPr>
          <w:rFonts w:hint="eastAsia" w:ascii="楷体" w:hAnsi="楷体" w:eastAsia="楷体" w:cs="楷体"/>
        </w:rPr>
      </w:pPr>
      <w:r>
        <w:rPr>
          <w:rFonts w:hint="eastAsia" w:ascii="楷体" w:hAnsi="楷体" w:eastAsia="楷体" w:cs="楷体"/>
        </w:rPr>
        <w:t>2、入料段物料松散迅速、筛孔不易堵塞、处理能力大；</w:t>
      </w:r>
    </w:p>
    <w:p>
      <w:pPr>
        <w:rPr>
          <w:rFonts w:hint="eastAsia" w:ascii="楷体" w:hAnsi="楷体" w:eastAsia="楷体" w:cs="楷体"/>
        </w:rPr>
      </w:pPr>
      <w:r>
        <w:rPr>
          <w:rFonts w:hint="eastAsia" w:ascii="楷体" w:hAnsi="楷体" w:eastAsia="楷体" w:cs="楷体"/>
        </w:rPr>
        <w:t>3、所有主要部件都是数控加工，保证零件的互换性；</w:t>
      </w:r>
    </w:p>
    <w:p>
      <w:pPr>
        <w:rPr>
          <w:rFonts w:hint="eastAsia" w:ascii="楷体" w:hAnsi="楷体" w:eastAsia="楷体" w:cs="楷体"/>
        </w:rPr>
      </w:pPr>
      <w:r>
        <w:rPr>
          <w:rFonts w:hint="eastAsia" w:ascii="楷体" w:hAnsi="楷体" w:eastAsia="楷体" w:cs="楷体"/>
        </w:rPr>
        <w:t>4、可以任意调节</w:t>
      </w:r>
      <w:r>
        <w:rPr>
          <w:rFonts w:hint="eastAsia" w:ascii="楷体" w:hAnsi="楷体" w:eastAsia="楷体" w:cs="楷体"/>
          <w:lang w:eastAsia="zh-CN"/>
        </w:rPr>
        <w:t>速度</w:t>
      </w:r>
      <w:r>
        <w:rPr>
          <w:rFonts w:hint="eastAsia" w:ascii="楷体" w:hAnsi="楷体" w:eastAsia="楷体" w:cs="楷体"/>
        </w:rPr>
        <w:t>，因而可以根据物料性质及工艺要求来调节给料量；</w:t>
      </w:r>
    </w:p>
    <w:p>
      <w:pPr>
        <w:rPr>
          <w:rFonts w:hint="eastAsia" w:ascii="楷体" w:hAnsi="楷体" w:eastAsia="楷体" w:cs="楷体"/>
        </w:rPr>
      </w:pPr>
      <w:r>
        <w:rPr>
          <w:rFonts w:hint="eastAsia" w:ascii="楷体" w:hAnsi="楷体" w:eastAsia="楷体" w:cs="楷体"/>
        </w:rPr>
        <w:t>5、装配前，横梁和驱动梁均经过机械精确加工；</w:t>
      </w:r>
    </w:p>
    <w:p>
      <w:pPr>
        <w:rPr>
          <w:rFonts w:hint="eastAsia" w:ascii="楷体" w:hAnsi="楷体" w:eastAsia="楷体" w:cs="楷体"/>
        </w:rPr>
      </w:pPr>
      <w:r>
        <w:rPr>
          <w:rFonts w:hint="eastAsia" w:ascii="楷体" w:hAnsi="楷体" w:eastAsia="楷体" w:cs="楷体"/>
        </w:rPr>
        <w:t>6、筛板横梁单独使用铆钉固定，安装简便，便于拆卸，使用寿命长。</w:t>
      </w:r>
    </w:p>
    <w:p>
      <w:pPr>
        <w:rPr>
          <w:rFonts w:hint="eastAsia" w:ascii="楷体" w:hAnsi="楷体" w:eastAsia="楷体" w:cs="楷体"/>
        </w:rPr>
      </w:pPr>
    </w:p>
    <w:p>
      <w:pPr>
        <w:rPr>
          <w:rFonts w:hint="eastAsia" w:ascii="楷体" w:hAnsi="楷体" w:eastAsia="楷体" w:cs="楷体"/>
          <w:lang w:eastAsia="zh-CN"/>
        </w:rPr>
      </w:pPr>
      <w:r>
        <w:rPr>
          <w:rFonts w:hint="eastAsia" w:ascii="楷体" w:hAnsi="楷体" w:eastAsia="楷体" w:cs="楷体"/>
          <w:lang w:eastAsia="zh-CN"/>
        </w:rPr>
        <w:t>产品</w:t>
      </w:r>
      <w:r>
        <w:rPr>
          <w:rFonts w:hint="eastAsia" w:ascii="楷体" w:hAnsi="楷体" w:eastAsia="楷体" w:cs="楷体"/>
        </w:rPr>
        <w:t>关键词：</w:t>
      </w:r>
      <w:r>
        <w:rPr>
          <w:rFonts w:hint="eastAsia" w:ascii="楷体" w:hAnsi="楷体" w:eastAsia="楷体" w:cs="楷体"/>
          <w:b/>
          <w:bCs/>
          <w:color w:val="C00000"/>
          <w:u w:val="single"/>
          <w:lang w:eastAsia="zh-CN"/>
        </w:rPr>
        <w:fldChar w:fldCharType="begin"/>
      </w:r>
      <w:r>
        <w:rPr>
          <w:rFonts w:hint="eastAsia" w:ascii="楷体" w:hAnsi="楷体" w:eastAsia="楷体" w:cs="楷体"/>
          <w:b/>
          <w:bCs/>
          <w:color w:val="C00000"/>
          <w:u w:val="single"/>
          <w:lang w:eastAsia="zh-CN"/>
        </w:rPr>
        <w:instrText xml:space="preserve"> HYPERLINK "http://www.cn-hetong.com" </w:instrText>
      </w:r>
      <w:r>
        <w:rPr>
          <w:rFonts w:hint="eastAsia" w:ascii="楷体" w:hAnsi="楷体" w:eastAsia="楷体" w:cs="楷体"/>
          <w:b/>
          <w:bCs/>
          <w:color w:val="C00000"/>
          <w:u w:val="single"/>
          <w:lang w:eastAsia="zh-CN"/>
        </w:rPr>
        <w:fldChar w:fldCharType="separate"/>
      </w:r>
      <w:r>
        <w:rPr>
          <w:rStyle w:val="3"/>
          <w:rFonts w:hint="eastAsia" w:ascii="楷体" w:hAnsi="楷体" w:eastAsia="楷体" w:cs="楷体"/>
          <w:b/>
          <w:bCs/>
          <w:color w:val="C00000"/>
          <w:u w:val="single"/>
          <w:lang w:eastAsia="zh-CN"/>
        </w:rPr>
        <w:t>过滤机</w:t>
      </w:r>
      <w:r>
        <w:rPr>
          <w:rFonts w:hint="eastAsia" w:ascii="楷体" w:hAnsi="楷体" w:eastAsia="楷体" w:cs="楷体"/>
          <w:b/>
          <w:bCs/>
          <w:color w:val="C00000"/>
          <w:u w:val="single"/>
          <w:lang w:eastAsia="zh-CN"/>
        </w:rPr>
        <w:fldChar w:fldCharType="end"/>
      </w:r>
      <w:r>
        <w:rPr>
          <w:rFonts w:hint="eastAsia" w:ascii="楷体" w:hAnsi="楷体" w:eastAsia="楷体" w:cs="楷体"/>
        </w:rPr>
        <w:t>|</w:t>
      </w:r>
      <w:r>
        <w:rPr>
          <w:rFonts w:hint="eastAsia" w:ascii="楷体" w:hAnsi="楷体" w:eastAsia="楷体" w:cs="楷体"/>
          <w:lang w:eastAsia="zh-CN"/>
        </w:rPr>
        <w:t>脱水机</w:t>
      </w:r>
      <w:r>
        <w:rPr>
          <w:rFonts w:hint="eastAsia" w:ascii="楷体" w:hAnsi="楷体" w:eastAsia="楷体" w:cs="楷体"/>
        </w:rPr>
        <w:t>|</w:t>
      </w:r>
      <w:r>
        <w:rPr>
          <w:rFonts w:hint="eastAsia" w:ascii="楷体" w:hAnsi="楷体" w:eastAsia="楷体" w:cs="楷体"/>
          <w:b/>
          <w:bCs/>
          <w:color w:val="FF0000"/>
          <w:u w:val="single"/>
        </w:rPr>
        <w:fldChar w:fldCharType="begin"/>
      </w:r>
      <w:r>
        <w:rPr>
          <w:rFonts w:hint="eastAsia" w:ascii="楷体" w:hAnsi="楷体" w:eastAsia="楷体" w:cs="楷体"/>
          <w:b/>
          <w:bCs/>
          <w:color w:val="FF0000"/>
          <w:u w:val="single"/>
        </w:rPr>
        <w:instrText xml:space="preserve"> HYPERLINK "http://www.cn-hetong.com" </w:instrText>
      </w:r>
      <w:r>
        <w:rPr>
          <w:rFonts w:hint="eastAsia" w:ascii="楷体" w:hAnsi="楷体" w:eastAsia="楷体" w:cs="楷体"/>
          <w:b/>
          <w:bCs/>
          <w:color w:val="FF0000"/>
          <w:u w:val="single"/>
        </w:rPr>
        <w:fldChar w:fldCharType="separate"/>
      </w:r>
      <w:r>
        <w:rPr>
          <w:rStyle w:val="3"/>
          <w:rFonts w:hint="eastAsia" w:ascii="楷体" w:hAnsi="楷体" w:eastAsia="楷体" w:cs="楷体"/>
          <w:b/>
          <w:bCs/>
          <w:color w:val="FF0000"/>
          <w:u w:val="single"/>
        </w:rPr>
        <w:t>带式过滤机</w:t>
      </w:r>
      <w:r>
        <w:rPr>
          <w:rFonts w:hint="eastAsia" w:ascii="楷体" w:hAnsi="楷体" w:eastAsia="楷体" w:cs="楷体"/>
          <w:b/>
          <w:bCs/>
          <w:color w:val="FF0000"/>
          <w:u w:val="single"/>
        </w:rPr>
        <w:fldChar w:fldCharType="end"/>
      </w:r>
      <w:r>
        <w:rPr>
          <w:rFonts w:hint="eastAsia" w:ascii="楷体" w:hAnsi="楷体" w:eastAsia="楷体" w:cs="楷体"/>
        </w:rPr>
        <w:t>|</w:t>
      </w:r>
      <w:bookmarkStart w:id="0" w:name="_GoBack"/>
      <w:bookmarkEnd w:id="0"/>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00B0F0"/>
          <w:u w:val="single"/>
          <w:lang w:eastAsia="zh-CN"/>
        </w:rPr>
        <w:fldChar w:fldCharType="begin"/>
      </w:r>
      <w:r>
        <w:rPr>
          <w:rFonts w:hint="eastAsia" w:ascii="楷体" w:hAnsi="楷体" w:eastAsia="楷体" w:cs="楷体"/>
          <w:b/>
          <w:bCs/>
          <w:color w:val="00B0F0"/>
          <w:u w:val="single"/>
          <w:lang w:eastAsia="zh-CN"/>
        </w:rPr>
        <w:instrText xml:space="preserve"> HYPERLINK "http://www.cn-hetong.com" </w:instrText>
      </w:r>
      <w:r>
        <w:rPr>
          <w:rFonts w:hint="eastAsia" w:ascii="楷体" w:hAnsi="楷体" w:eastAsia="楷体" w:cs="楷体"/>
          <w:b/>
          <w:bCs/>
          <w:color w:val="00B0F0"/>
          <w:u w:val="single"/>
          <w:lang w:eastAsia="zh-CN"/>
        </w:rPr>
        <w:fldChar w:fldCharType="separate"/>
      </w:r>
      <w:r>
        <w:rPr>
          <w:rStyle w:val="3"/>
          <w:rFonts w:hint="eastAsia" w:ascii="楷体" w:hAnsi="楷体" w:eastAsia="楷体" w:cs="楷体"/>
          <w:b/>
          <w:bCs/>
          <w:color w:val="00B0F0"/>
          <w:u w:val="single"/>
          <w:lang w:eastAsia="zh-CN"/>
        </w:rPr>
        <w:t>真空皮带脱水机</w:t>
      </w:r>
      <w:r>
        <w:rPr>
          <w:rFonts w:hint="eastAsia" w:ascii="楷体" w:hAnsi="楷体" w:eastAsia="楷体" w:cs="楷体"/>
          <w:b/>
          <w:bCs/>
          <w:color w:val="00B0F0"/>
          <w:u w:val="single"/>
          <w:lang w:eastAsia="zh-CN"/>
        </w:rPr>
        <w:fldChar w:fldCharType="end"/>
      </w:r>
      <w:r>
        <w:rPr>
          <w:rFonts w:hint="eastAsia" w:ascii="楷体" w:hAnsi="楷体" w:eastAsia="楷体" w:cs="楷体"/>
        </w:rPr>
        <w:t>|</w:t>
      </w:r>
      <w:r>
        <w:rPr>
          <w:rFonts w:hint="eastAsia" w:ascii="楷体" w:hAnsi="楷体" w:eastAsia="楷体" w:cs="楷体"/>
          <w:b/>
          <w:bCs/>
          <w:color w:val="002060"/>
          <w:u w:val="single"/>
          <w:lang w:eastAsia="zh-CN"/>
        </w:rPr>
        <w:fldChar w:fldCharType="begin"/>
      </w:r>
      <w:r>
        <w:rPr>
          <w:rFonts w:hint="eastAsia" w:ascii="楷体" w:hAnsi="楷体" w:eastAsia="楷体" w:cs="楷体"/>
          <w:b/>
          <w:bCs/>
          <w:color w:val="002060"/>
          <w:u w:val="single"/>
          <w:lang w:eastAsia="zh-CN"/>
        </w:rPr>
        <w:instrText xml:space="preserve"> HYPERLINK "http://www.cn-hetong.com" </w:instrText>
      </w:r>
      <w:r>
        <w:rPr>
          <w:rFonts w:hint="eastAsia" w:ascii="楷体" w:hAnsi="楷体" w:eastAsia="楷体" w:cs="楷体"/>
          <w:b/>
          <w:bCs/>
          <w:color w:val="002060"/>
          <w:u w:val="single"/>
          <w:lang w:eastAsia="zh-CN"/>
        </w:rPr>
        <w:fldChar w:fldCharType="separate"/>
      </w:r>
      <w:r>
        <w:rPr>
          <w:rStyle w:val="3"/>
          <w:rFonts w:hint="eastAsia" w:ascii="楷体" w:hAnsi="楷体" w:eastAsia="楷体" w:cs="楷体"/>
          <w:b/>
          <w:bCs/>
          <w:color w:val="002060"/>
          <w:u w:val="single"/>
          <w:lang w:eastAsia="zh-CN"/>
        </w:rPr>
        <w:t>过滤机配件</w:t>
      </w:r>
      <w:r>
        <w:rPr>
          <w:rFonts w:hint="eastAsia" w:ascii="楷体" w:hAnsi="楷体" w:eastAsia="楷体" w:cs="楷体"/>
          <w:b/>
          <w:bCs/>
          <w:color w:val="002060"/>
          <w:u w:val="single"/>
          <w:lang w:eastAsia="zh-CN"/>
        </w:rPr>
        <w:fldChar w:fldCharType="end"/>
      </w:r>
    </w:p>
    <w:p>
      <w:pPr>
        <w:rPr>
          <w:rFonts w:hint="eastAsia" w:ascii="楷体" w:hAnsi="楷体" w:eastAsia="楷体" w:cs="楷体"/>
          <w:lang w:eastAsia="zh-CN"/>
        </w:rPr>
      </w:pPr>
      <w:r>
        <w:rPr>
          <w:rFonts w:hint="eastAsia" w:ascii="楷体" w:hAnsi="楷体" w:eastAsia="楷体" w:cs="楷体"/>
          <w:lang w:eastAsia="zh-CN"/>
        </w:rPr>
        <w:t>行业关键词：</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r>
        <w:rPr>
          <w:rFonts w:hint="eastAsia" w:ascii="楷体" w:hAnsi="楷体" w:eastAsia="楷体" w:cs="楷体"/>
          <w:b w:val="0"/>
          <w:bCs w:val="0"/>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p>
    <w:p>
      <w:pPr>
        <w:rPr>
          <w:rFonts w:hint="eastAsia" w:ascii="楷体" w:hAnsi="楷体" w:eastAsia="楷体" w:cs="楷体"/>
        </w:rPr>
      </w:pPr>
      <w:r>
        <w:rPr>
          <w:rFonts w:hint="eastAsia" w:ascii="楷体" w:hAnsi="楷体" w:eastAsia="楷体" w:cs="楷体"/>
        </w:rPr>
        <w:t>适用行业：</w:t>
      </w:r>
      <w:r>
        <w:rPr>
          <w:rFonts w:hint="eastAsia" w:ascii="楷体" w:hAnsi="楷体" w:eastAsia="楷体" w:cs="楷体"/>
          <w:b w:val="0"/>
          <w:bCs w:val="0"/>
        </w:rPr>
        <w:t>矿冶|化肥|医药|染料|制碱|发酵|稀土|无机盐|造纸|环保|</w:t>
      </w:r>
      <w:r>
        <w:rPr>
          <w:rFonts w:hint="eastAsia" w:ascii="楷体" w:hAnsi="楷体" w:eastAsia="楷体" w:cs="楷体"/>
          <w:b w:val="0"/>
          <w:bCs w:val="0"/>
          <w:lang w:eastAsia="zh-CN"/>
        </w:rPr>
        <w:t>化工</w:t>
      </w:r>
      <w:r>
        <w:rPr>
          <w:rFonts w:hint="eastAsia" w:ascii="楷体" w:hAnsi="楷体" w:eastAsia="楷体" w:cs="楷体"/>
          <w:b w:val="0"/>
          <w:bCs w:val="0"/>
        </w:rPr>
        <w:t>|</w:t>
      </w:r>
      <w:r>
        <w:rPr>
          <w:rFonts w:hint="eastAsia" w:ascii="楷体" w:hAnsi="楷体" w:eastAsia="楷体" w:cs="楷体"/>
          <w:b w:val="0"/>
          <w:bCs w:val="0"/>
          <w:lang w:eastAsia="zh-CN"/>
        </w:rPr>
        <w:t>新能源</w:t>
      </w:r>
    </w:p>
    <w:p>
      <w:pPr>
        <w:rPr>
          <w:rFonts w:hint="eastAsia" w:ascii="楷体" w:hAnsi="楷体" w:eastAsia="楷体" w:cs="楷体"/>
        </w:rPr>
      </w:pPr>
      <w:r>
        <w:rPr>
          <w:rFonts w:hint="eastAsia" w:ascii="楷体" w:hAnsi="楷体" w:eastAsia="楷体" w:cs="楷体"/>
        </w:rPr>
        <w:t>用途：脱水|</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|选煤|干燥过滤|药液过滤|</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p>
    <w:p>
      <w:pPr>
        <w:rPr>
          <w:rFonts w:hint="eastAsia" w:ascii="楷体" w:hAnsi="楷体" w:eastAsia="楷体" w:cs="楷体"/>
        </w:rPr>
      </w:pPr>
      <w:r>
        <w:rPr>
          <w:rFonts w:hint="eastAsia" w:ascii="楷体" w:hAnsi="楷体" w:eastAsia="楷体" w:cs="楷体"/>
          <w:lang w:eastAsia="zh-CN"/>
        </w:rPr>
        <w:t>标签：</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00B0F0"/>
          <w:u w:val="single"/>
          <w:lang w:eastAsia="zh-CN"/>
        </w:rPr>
        <w:fldChar w:fldCharType="begin"/>
      </w:r>
      <w:r>
        <w:rPr>
          <w:rFonts w:hint="eastAsia" w:ascii="楷体" w:hAnsi="楷体" w:eastAsia="楷体" w:cs="楷体"/>
          <w:b/>
          <w:bCs/>
          <w:color w:val="00B0F0"/>
          <w:u w:val="single"/>
          <w:lang w:eastAsia="zh-CN"/>
        </w:rPr>
        <w:instrText xml:space="preserve"> HYPERLINK "http://www.cn-hetong.com" </w:instrText>
      </w:r>
      <w:r>
        <w:rPr>
          <w:rFonts w:hint="eastAsia" w:ascii="楷体" w:hAnsi="楷体" w:eastAsia="楷体" w:cs="楷体"/>
          <w:b/>
          <w:bCs/>
          <w:color w:val="00B0F0"/>
          <w:u w:val="single"/>
          <w:lang w:eastAsia="zh-CN"/>
        </w:rPr>
        <w:fldChar w:fldCharType="separate"/>
      </w:r>
      <w:r>
        <w:rPr>
          <w:rStyle w:val="3"/>
          <w:rFonts w:hint="eastAsia" w:ascii="楷体" w:hAnsi="楷体" w:eastAsia="楷体" w:cs="楷体"/>
          <w:b/>
          <w:bCs/>
          <w:color w:val="00B0F0"/>
          <w:u w:val="single"/>
          <w:lang w:eastAsia="zh-CN"/>
        </w:rPr>
        <w:t>真空皮带脱水机</w:t>
      </w:r>
      <w:r>
        <w:rPr>
          <w:rFonts w:hint="eastAsia" w:ascii="楷体" w:hAnsi="楷体" w:eastAsia="楷体" w:cs="楷体"/>
          <w:b/>
          <w:bCs/>
          <w:color w:val="00B0F0"/>
          <w:u w:val="single"/>
          <w:lang w:eastAsia="zh-CN"/>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p>
    <w:p>
      <w:pPr>
        <w:rPr>
          <w:rFonts w:hint="eastAsia" w:ascii="楷体" w:hAnsi="楷体" w:eastAsia="楷体" w:cs="楷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lucida Grand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auto"/>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497819"/>
    <w:rsid w:val="28743C2C"/>
    <w:rsid w:val="31497819"/>
    <w:rsid w:val="4D3275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2017-06-16T12:19:00Z</dcterms:created>
  <dc:creator>Administrator</dc:creator>
  <cp:lastModifiedBy>Administrator</cp:lastModifiedBy>
  <dcterms:modified xsi:type="dcterms:W3CDTF">2017-08-02T04:47:49Z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