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不同的脱水设备在尾矿干工艺中的不同应用</w:t>
      </w:r>
    </w:p>
    <w:p>
      <w:pPr>
        <w:rPr>
          <w:rFonts w:hint="eastAsia" w:ascii="楷体" w:hAnsi="楷体" w:eastAsia="楷体" w:cs="楷体"/>
        </w:rPr>
      </w:pPr>
      <w:r>
        <w:rPr>
          <w:rFonts w:hint="eastAsia" w:ascii="楷体" w:hAnsi="楷体" w:eastAsia="楷体" w:cs="楷体"/>
        </w:rPr>
        <w:t>尾矿干排是近年来国内逐渐兴起的一项新的尾矿处置新工艺，是指经选矿流程输出的尾矿浆经多级浓缩后，再经脱水振动筛等高效脱水设备处理，形成含水小、易沉淀固化和利用场地堆存的矿渣，矿渣可以转运至固定地点进行干式堆存。在尾矿干排工艺中不同的的脱水设备适应于不同的颗粒及密度的尾矿</w:t>
      </w:r>
    </w:p>
    <w:p>
      <w:pPr>
        <w:rPr>
          <w:rFonts w:hint="eastAsia" w:ascii="楷体" w:hAnsi="楷体" w:eastAsia="楷体" w:cs="楷体"/>
        </w:rPr>
      </w:pPr>
      <w:r>
        <w:rPr>
          <w:rFonts w:hint="eastAsia" w:ascii="楷体" w:hAnsi="楷体" w:eastAsia="楷体" w:cs="楷体"/>
        </w:rPr>
        <w:t>（1） 圆筒真空过滤机  其中内滤式过滤机适用于过滤粒度较粗、密度较大、沉降速度较快的物料，主要用于过滤磁选和浮选铁精矿。外滤式和折带式主要用于过滤粒度细、要求产品含水量低的有色金属盒非金属精矿；当过滤细粘物料时，可在筒外脱水区增设拍打或压辊等装置，以降低滤饼水分。永磁式过滤机特别适用于过滤粗粒的磁选精矿。</w:t>
      </w:r>
    </w:p>
    <w:p>
      <w:pPr>
        <w:rPr>
          <w:rFonts w:hint="eastAsia" w:ascii="楷体" w:hAnsi="楷体" w:eastAsia="楷体" w:cs="楷体"/>
        </w:rPr>
      </w:pPr>
      <w:r>
        <w:rPr>
          <w:rFonts w:hint="eastAsia" w:ascii="楷体" w:hAnsi="楷体" w:eastAsia="楷体" w:cs="楷体"/>
        </w:rPr>
        <w:t>（2） 盘式真空过滤机  适用于过滤含有矿泥的细粒精矿，国内目前主要用于浮选精煤和有色金属精矿普吉岛铁精矿的过滤。</w:t>
      </w:r>
    </w:p>
    <w:p>
      <w:pPr>
        <w:rPr>
          <w:rFonts w:hint="eastAsia" w:ascii="楷体" w:hAnsi="楷体" w:eastAsia="楷体" w:cs="楷体"/>
        </w:rPr>
      </w:pPr>
      <w:r>
        <w:rPr>
          <w:rFonts w:hint="eastAsia" w:ascii="楷体" w:hAnsi="楷体" w:eastAsia="楷体" w:cs="楷体"/>
        </w:rPr>
        <w:t>（3）普通板框式和厢式压滤机。适用于过滤料将中国含固体量少而又对过滤水分要求不太高的物料。自动板框式压滤机适用于过滤量大的难滤物料，可使滤饼水分降到10%左右，现已广泛应用于过滤煤泥，稀土精矿、浮选镍精矿、浮选金精矿、金氰化厂氰化尾渣，铁选矿厂的尾矿，化工产品，污水处理等。</w:t>
      </w:r>
    </w:p>
    <w:p>
      <w:pPr>
        <w:rPr>
          <w:rFonts w:hint="eastAsia" w:ascii="楷体" w:hAnsi="楷体" w:eastAsia="楷体" w:cs="楷体"/>
        </w:rPr>
      </w:pPr>
      <w:r>
        <w:rPr>
          <w:rFonts w:hint="eastAsia" w:ascii="楷体" w:hAnsi="楷体" w:eastAsia="楷体" w:cs="楷体"/>
        </w:rPr>
        <w:t>（4）</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 xml:space="preserve">  特别适用于过滤粗粒和密度大的矿物，也可以用于过滤煤等物料。</w:t>
      </w:r>
    </w:p>
    <w:p>
      <w:pPr>
        <w:rPr>
          <w:rFonts w:hint="eastAsia" w:ascii="楷体" w:hAnsi="楷体" w:eastAsia="楷体" w:cs="楷体"/>
        </w:rPr>
      </w:pPr>
      <w:r>
        <w:rPr>
          <w:rFonts w:hint="eastAsia" w:ascii="楷体" w:hAnsi="楷体" w:eastAsia="楷体" w:cs="楷体"/>
        </w:rPr>
        <w:t>（5）带式压滤机 适用于过滤难处理的细粒物料，目前广泛用于过滤各种污泥，选煤产品，湿法冶金的残渣，管道输送的物料等。</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8306A"/>
    <w:rsid w:val="11354474"/>
    <w:rsid w:val="1A38306A"/>
    <w:rsid w:val="60D05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2017-06-16T12:32:00Z</dcterms:created>
  <dc:creator>Administrator</dc:creator>
  <cp:lastModifiedBy>Administrator</cp:lastModifiedBy>
  <dcterms:modified xsi:type="dcterms:W3CDTF">2017-08-02T06:40:14Z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